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EA8" w:rsidRDefault="00D80EA8" w:rsidP="00D80EA8">
      <w:pPr>
        <w:rPr>
          <w:sz w:val="20"/>
          <w:szCs w:val="20"/>
        </w:rPr>
      </w:pPr>
    </w:p>
    <w:p w:rsidR="00D80EA8" w:rsidRPr="00CD24D9" w:rsidRDefault="00D80EA8" w:rsidP="00D80EA8">
      <w:pPr>
        <w:rPr>
          <w:sz w:val="20"/>
          <w:szCs w:val="20"/>
        </w:rPr>
      </w:pPr>
      <w:r>
        <w:rPr>
          <w:noProof/>
          <w:lang w:val="en-US" w:eastAsia="en-US"/>
        </w:rPr>
        <w:drawing>
          <wp:anchor distT="0" distB="0" distL="114935" distR="114935" simplePos="0" relativeHeight="251659264" behindDoc="0" locked="0" layoutInCell="1" allowOverlap="1" wp14:anchorId="4B30758F" wp14:editId="1D1AC173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31800" cy="612140"/>
            <wp:effectExtent l="0" t="0" r="6350" b="0"/>
            <wp:wrapTopAndBottom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0EA8" w:rsidRPr="00CD24D9" w:rsidRDefault="00D80EA8" w:rsidP="00D80EA8">
      <w:pPr>
        <w:keepNext/>
        <w:tabs>
          <w:tab w:val="left" w:pos="6663"/>
          <w:tab w:val="left" w:pos="9072"/>
        </w:tabs>
        <w:jc w:val="center"/>
        <w:outlineLvl w:val="0"/>
        <w:rPr>
          <w:color w:val="000000"/>
          <w:szCs w:val="20"/>
        </w:rPr>
      </w:pPr>
      <w:r w:rsidRPr="00CD24D9">
        <w:rPr>
          <w:color w:val="000000"/>
          <w:szCs w:val="20"/>
        </w:rPr>
        <w:t>СУМСЬКА</w:t>
      </w:r>
      <w:r>
        <w:rPr>
          <w:color w:val="000000"/>
          <w:szCs w:val="20"/>
        </w:rPr>
        <w:t xml:space="preserve"> </w:t>
      </w:r>
      <w:r w:rsidRPr="00CD24D9">
        <w:rPr>
          <w:color w:val="000000"/>
          <w:szCs w:val="20"/>
        </w:rPr>
        <w:t>МІСЬКА</w:t>
      </w:r>
      <w:r>
        <w:rPr>
          <w:color w:val="000000"/>
          <w:szCs w:val="20"/>
        </w:rPr>
        <w:t xml:space="preserve"> </w:t>
      </w:r>
      <w:r w:rsidRPr="00CD24D9">
        <w:rPr>
          <w:color w:val="000000"/>
          <w:szCs w:val="20"/>
        </w:rPr>
        <w:t>РАДА</w:t>
      </w:r>
    </w:p>
    <w:p w:rsidR="00D80EA8" w:rsidRPr="00CD24D9" w:rsidRDefault="00D80EA8" w:rsidP="00D80EA8">
      <w:pPr>
        <w:keepNext/>
        <w:tabs>
          <w:tab w:val="left" w:pos="9072"/>
        </w:tabs>
        <w:jc w:val="center"/>
        <w:outlineLvl w:val="0"/>
        <w:rPr>
          <w:b/>
          <w:color w:val="000000"/>
          <w:szCs w:val="20"/>
        </w:rPr>
      </w:pPr>
      <w:r>
        <w:rPr>
          <w:b/>
          <w:color w:val="000000"/>
          <w:szCs w:val="20"/>
        </w:rPr>
        <w:t xml:space="preserve">УПРАВЛІННЯ </w:t>
      </w:r>
      <w:r w:rsidRPr="00CD24D9">
        <w:rPr>
          <w:b/>
          <w:color w:val="000000"/>
          <w:szCs w:val="20"/>
        </w:rPr>
        <w:t>ОСВІТИ І НАУКИ</w:t>
      </w:r>
    </w:p>
    <w:p w:rsidR="00D80EA8" w:rsidRDefault="00D80EA8" w:rsidP="00D80EA8">
      <w:pPr>
        <w:pStyle w:val="2"/>
        <w:spacing w:line="360" w:lineRule="auto"/>
        <w:jc w:val="center"/>
        <w:rPr>
          <w:lang w:val="uk-UA"/>
        </w:rPr>
      </w:pPr>
    </w:p>
    <w:p w:rsidR="00D80EA8" w:rsidRPr="00B14B44" w:rsidRDefault="00D80EA8" w:rsidP="00D80EA8">
      <w:pPr>
        <w:pStyle w:val="2"/>
        <w:tabs>
          <w:tab w:val="left" w:pos="9072"/>
        </w:tabs>
        <w:spacing w:line="360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</w:t>
      </w:r>
      <w:r w:rsidRPr="00B14B44">
        <w:rPr>
          <w:sz w:val="28"/>
          <w:szCs w:val="28"/>
          <w:lang w:val="uk-UA"/>
        </w:rPr>
        <w:t xml:space="preserve">З  </w:t>
      </w:r>
    </w:p>
    <w:p w:rsidR="00D80EA8" w:rsidRDefault="00D80EA8" w:rsidP="00D80EA8">
      <w:pPr>
        <w:pStyle w:val="2"/>
        <w:tabs>
          <w:tab w:val="left" w:pos="9072"/>
        </w:tabs>
        <w:rPr>
          <w:sz w:val="28"/>
          <w:szCs w:val="28"/>
          <w:lang w:val="uk-UA"/>
        </w:rPr>
      </w:pPr>
    </w:p>
    <w:p w:rsidR="00D80EA8" w:rsidRPr="0072639C" w:rsidRDefault="00D80EA8" w:rsidP="0072639C">
      <w:pPr>
        <w:pStyle w:val="2"/>
        <w:tabs>
          <w:tab w:val="left" w:pos="9072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18.06.2026 </w:t>
      </w:r>
      <w:r w:rsidRPr="00B3416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                            </w:t>
      </w:r>
      <w:r w:rsidRPr="00ED71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</w:t>
      </w:r>
      <w:r w:rsidRPr="00ED71E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м. Суми</w:t>
      </w:r>
      <w:r w:rsidRPr="00ED71EB">
        <w:rPr>
          <w:sz w:val="28"/>
          <w:szCs w:val="28"/>
          <w:lang w:val="uk-UA"/>
        </w:rPr>
        <w:t xml:space="preserve">                                 </w:t>
      </w:r>
      <w:r>
        <w:rPr>
          <w:sz w:val="28"/>
          <w:szCs w:val="28"/>
          <w:lang w:val="uk-UA"/>
        </w:rPr>
        <w:t xml:space="preserve">                  </w:t>
      </w:r>
      <w:r w:rsidRPr="00B34167">
        <w:rPr>
          <w:sz w:val="28"/>
          <w:szCs w:val="28"/>
          <w:lang w:val="uk-UA"/>
        </w:rPr>
        <w:t>№</w:t>
      </w:r>
      <w:r w:rsidR="0072639C">
        <w:rPr>
          <w:sz w:val="28"/>
          <w:szCs w:val="28"/>
          <w:lang w:val="uk-UA"/>
        </w:rPr>
        <w:t xml:space="preserve"> 162</w:t>
      </w:r>
      <w:bookmarkStart w:id="0" w:name="_GoBack"/>
      <w:bookmarkEnd w:id="0"/>
    </w:p>
    <w:p w:rsidR="00871166" w:rsidRDefault="00871166" w:rsidP="0074159F">
      <w:pPr>
        <w:spacing w:line="276" w:lineRule="auto"/>
        <w:jc w:val="both"/>
        <w:rPr>
          <w:rFonts w:eastAsiaTheme="minorHAnsi"/>
          <w:kern w:val="2"/>
          <w:lang w:val="uk-UA" w:eastAsia="en-US"/>
          <w14:ligatures w14:val="standardContextual"/>
        </w:rPr>
      </w:pPr>
    </w:p>
    <w:p w:rsidR="00F95BC5" w:rsidRPr="00F95BC5" w:rsidRDefault="00F95BC5" w:rsidP="00F95BC5">
      <w:pPr>
        <w:spacing w:line="259" w:lineRule="auto"/>
        <w:jc w:val="both"/>
        <w:rPr>
          <w:lang w:val="uk-UA" w:eastAsia="en-US"/>
        </w:rPr>
      </w:pPr>
      <w:r w:rsidRPr="00F95BC5">
        <w:rPr>
          <w:rFonts w:eastAsiaTheme="minorHAnsi"/>
          <w:kern w:val="2"/>
          <w:lang w:val="uk-UA" w:eastAsia="en-US"/>
          <w14:ligatures w14:val="standardContextual"/>
        </w:rPr>
        <w:t xml:space="preserve">Про </w:t>
      </w:r>
      <w:r w:rsidRPr="00F95BC5">
        <w:rPr>
          <w:lang w:val="uk-UA" w:eastAsia="en-US"/>
        </w:rPr>
        <w:t>хід виконання</w:t>
      </w:r>
    </w:p>
    <w:p w:rsidR="00F95BC5" w:rsidRDefault="00F95BC5" w:rsidP="00F95BC5">
      <w:pPr>
        <w:spacing w:line="259" w:lineRule="auto"/>
        <w:jc w:val="both"/>
        <w:rPr>
          <w:lang w:val="uk-UA" w:eastAsia="en-US"/>
        </w:rPr>
      </w:pPr>
      <w:r w:rsidRPr="00F95BC5">
        <w:rPr>
          <w:lang w:val="uk-UA" w:eastAsia="en-US"/>
        </w:rPr>
        <w:t xml:space="preserve"> рішення колегії «Про функціонування</w:t>
      </w:r>
    </w:p>
    <w:p w:rsidR="00F95BC5" w:rsidRPr="00F95BC5" w:rsidRDefault="00F95BC5" w:rsidP="00F95BC5">
      <w:pPr>
        <w:spacing w:line="259" w:lineRule="auto"/>
        <w:jc w:val="both"/>
        <w:rPr>
          <w:lang w:val="uk-UA" w:eastAsia="en-US"/>
        </w:rPr>
      </w:pPr>
      <w:r w:rsidRPr="00F95BC5">
        <w:rPr>
          <w:lang w:val="uk-UA" w:eastAsia="en-US"/>
        </w:rPr>
        <w:t xml:space="preserve"> освітніх</w:t>
      </w:r>
      <w:r>
        <w:rPr>
          <w:lang w:val="uk-UA" w:eastAsia="en-US"/>
        </w:rPr>
        <w:t xml:space="preserve"> </w:t>
      </w:r>
      <w:r w:rsidRPr="00F95BC5">
        <w:rPr>
          <w:lang w:val="uk-UA" w:eastAsia="en-US"/>
        </w:rPr>
        <w:t xml:space="preserve">осередків Сумської міської </w:t>
      </w:r>
    </w:p>
    <w:p w:rsidR="00F95BC5" w:rsidRPr="00F95BC5" w:rsidRDefault="00F95BC5" w:rsidP="00F95BC5">
      <w:pPr>
        <w:spacing w:line="259" w:lineRule="auto"/>
        <w:jc w:val="both"/>
        <w:rPr>
          <w:lang w:val="uk-UA" w:eastAsia="en-US"/>
        </w:rPr>
      </w:pPr>
      <w:r w:rsidRPr="00F95BC5">
        <w:rPr>
          <w:lang w:val="uk-UA" w:eastAsia="en-US"/>
        </w:rPr>
        <w:t>територіальної громади з викладання</w:t>
      </w:r>
    </w:p>
    <w:p w:rsidR="00F95BC5" w:rsidRPr="00F95BC5" w:rsidRDefault="00F95BC5" w:rsidP="00F95BC5">
      <w:pPr>
        <w:spacing w:line="259" w:lineRule="auto"/>
        <w:jc w:val="both"/>
        <w:rPr>
          <w:rFonts w:eastAsiaTheme="minorHAnsi"/>
          <w:color w:val="333333"/>
          <w:shd w:val="clear" w:color="auto" w:fill="FFFFFF"/>
          <w:lang w:val="uk-UA" w:eastAsia="en-US"/>
        </w:rPr>
      </w:pPr>
      <w:r w:rsidRPr="00F95BC5">
        <w:rPr>
          <w:lang w:val="uk-UA" w:eastAsia="en-US"/>
        </w:rPr>
        <w:t xml:space="preserve"> предмету «Захист України»</w:t>
      </w:r>
    </w:p>
    <w:p w:rsidR="00871166" w:rsidRDefault="00871166" w:rsidP="006A2577">
      <w:pPr>
        <w:spacing w:line="276" w:lineRule="auto"/>
        <w:ind w:firstLine="708"/>
        <w:jc w:val="both"/>
        <w:rPr>
          <w:rFonts w:eastAsiaTheme="minorHAnsi"/>
          <w:kern w:val="2"/>
          <w:lang w:val="uk-UA" w:eastAsia="en-US"/>
          <w14:ligatures w14:val="standardContextual"/>
        </w:rPr>
      </w:pPr>
    </w:p>
    <w:p w:rsidR="006A2577" w:rsidRPr="006A2577" w:rsidRDefault="006A2577" w:rsidP="0074159F">
      <w:pPr>
        <w:spacing w:line="276" w:lineRule="auto"/>
        <w:ind w:firstLine="708"/>
        <w:jc w:val="both"/>
        <w:rPr>
          <w:lang w:val="uk-UA" w:eastAsia="en-US"/>
        </w:rPr>
      </w:pPr>
      <w:r w:rsidRPr="006A2577">
        <w:rPr>
          <w:rFonts w:eastAsiaTheme="minorHAnsi"/>
          <w:kern w:val="2"/>
          <w:lang w:val="uk-UA" w:eastAsia="en-US"/>
          <w14:ligatures w14:val="standardContextual"/>
        </w:rPr>
        <w:t>Заслухавши та обговоривши інформацію</w:t>
      </w:r>
      <w:r w:rsidRPr="006A2577">
        <w:rPr>
          <w:rFonts w:eastAsia="Calibri"/>
          <w:szCs w:val="22"/>
          <w:lang w:val="uk-UA" w:eastAsia="zh-CN"/>
        </w:rPr>
        <w:t xml:space="preserve"> головного спеціаліста Управління освіти і науки Сумської міської ради Пантюшенко С.В. «</w:t>
      </w:r>
      <w:r w:rsidRPr="006A2577">
        <w:rPr>
          <w:lang w:val="uk-UA" w:eastAsia="en-US"/>
        </w:rPr>
        <w:t>Про хід виконання рішення колегії «Про функціонування освітніх осередків Сумської міської територіальної громади з викладання предмету «Захист України</w:t>
      </w:r>
      <w:r w:rsidRPr="006A2577">
        <w:rPr>
          <w:b/>
          <w:lang w:val="uk-UA" w:eastAsia="en-US"/>
        </w:rPr>
        <w:t>»</w:t>
      </w:r>
    </w:p>
    <w:p w:rsidR="00D80EA8" w:rsidRPr="00B66F21" w:rsidRDefault="00D80EA8" w:rsidP="00D80EA8">
      <w:pPr>
        <w:tabs>
          <w:tab w:val="left" w:pos="540"/>
        </w:tabs>
        <w:ind w:left="567" w:firstLine="284"/>
        <w:jc w:val="both"/>
        <w:rPr>
          <w:bCs/>
          <w:lang w:val="uk-UA"/>
        </w:rPr>
      </w:pPr>
    </w:p>
    <w:p w:rsidR="00D80EA8" w:rsidRPr="00B66F21" w:rsidRDefault="00D80EA8" w:rsidP="00D80EA8">
      <w:pPr>
        <w:tabs>
          <w:tab w:val="left" w:pos="540"/>
        </w:tabs>
        <w:jc w:val="both"/>
        <w:rPr>
          <w:bCs/>
          <w:lang w:val="uk-UA"/>
        </w:rPr>
      </w:pPr>
      <w:r w:rsidRPr="00B66F21">
        <w:rPr>
          <w:bCs/>
          <w:lang w:val="uk-UA"/>
        </w:rPr>
        <w:t>НАКАЗУЮ:</w:t>
      </w:r>
    </w:p>
    <w:p w:rsidR="006A2577" w:rsidRPr="006A2577" w:rsidRDefault="006A2577" w:rsidP="006A2577">
      <w:pPr>
        <w:spacing w:after="160" w:line="276" w:lineRule="auto"/>
        <w:jc w:val="both"/>
        <w:rPr>
          <w:rFonts w:eastAsiaTheme="minorHAnsi"/>
          <w:kern w:val="2"/>
          <w:lang w:val="uk-UA" w:eastAsia="en-US"/>
          <w14:ligatures w14:val="standardContextual"/>
        </w:rPr>
      </w:pPr>
      <w:r w:rsidRPr="006A2577">
        <w:rPr>
          <w:rFonts w:eastAsiaTheme="minorHAnsi"/>
          <w:kern w:val="2"/>
          <w:lang w:val="uk-UA" w:eastAsia="en-US"/>
          <w14:ligatures w14:val="standardContextual"/>
        </w:rPr>
        <w:t xml:space="preserve">  </w:t>
      </w:r>
    </w:p>
    <w:p w:rsidR="006A2577" w:rsidRPr="006A2577" w:rsidRDefault="006A2577" w:rsidP="006A2577">
      <w:pPr>
        <w:spacing w:line="276" w:lineRule="auto"/>
        <w:ind w:firstLine="708"/>
        <w:jc w:val="both"/>
        <w:rPr>
          <w:lang w:val="uk-UA" w:eastAsia="en-US"/>
        </w:rPr>
      </w:pPr>
      <w:r w:rsidRPr="006A2577">
        <w:rPr>
          <w:rFonts w:eastAsia="Calibri"/>
          <w:szCs w:val="22"/>
          <w:lang w:val="uk-UA" w:eastAsia="zh-CN"/>
        </w:rPr>
        <w:t xml:space="preserve">1. Довідку «Про </w:t>
      </w:r>
      <w:r w:rsidRPr="006A2577">
        <w:rPr>
          <w:lang w:val="uk-UA" w:eastAsia="en-US"/>
        </w:rPr>
        <w:t>хід виконання рішення колегії «Про функціонування освітніх осередків Сумської міської територіальної громади з викладання предмету «Захист України</w:t>
      </w:r>
      <w:r w:rsidRPr="006A2577">
        <w:rPr>
          <w:b/>
          <w:lang w:val="uk-UA" w:eastAsia="en-US"/>
        </w:rPr>
        <w:t>»</w:t>
      </w:r>
      <w:r w:rsidRPr="006A2577">
        <w:rPr>
          <w:rFonts w:eastAsia="Calibri"/>
          <w:szCs w:val="22"/>
          <w:lang w:val="uk-UA" w:eastAsia="zh-CN"/>
        </w:rPr>
        <w:t xml:space="preserve"> взяти до відома та обговорити в колективах, до 01.09.2026.</w:t>
      </w:r>
    </w:p>
    <w:p w:rsidR="006A2577" w:rsidRPr="006A2577" w:rsidRDefault="006A2577" w:rsidP="006A2577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bCs/>
          <w:lang w:val="uk-UA" w:eastAsia="uk-UA"/>
        </w:rPr>
      </w:pPr>
      <w:r w:rsidRPr="006A2577">
        <w:rPr>
          <w:rFonts w:eastAsia="Calibri"/>
          <w:szCs w:val="22"/>
          <w:lang w:val="uk-UA" w:eastAsia="zh-CN"/>
        </w:rPr>
        <w:t xml:space="preserve">2. </w:t>
      </w:r>
      <w:r w:rsidRPr="006A2577">
        <w:rPr>
          <w:bCs/>
          <w:lang w:val="uk-UA" w:eastAsia="uk-UA"/>
        </w:rPr>
        <w:t>Керівникам закладів загальної середньої освіти ССШ №7, ССШ №9,       ЗОШ №24</w:t>
      </w:r>
      <w:r w:rsidRPr="006A2577">
        <w:rPr>
          <w:rFonts w:eastAsia="Calibri"/>
          <w:szCs w:val="22"/>
          <w:lang w:val="uk-UA" w:eastAsia="zh-CN"/>
        </w:rPr>
        <w:t xml:space="preserve"> Сумської міської територіальної громади:</w:t>
      </w:r>
    </w:p>
    <w:p w:rsidR="006A2577" w:rsidRPr="006A2577" w:rsidRDefault="006A2577" w:rsidP="006A2577">
      <w:pPr>
        <w:widowControl w:val="0"/>
        <w:autoSpaceDE w:val="0"/>
        <w:autoSpaceDN w:val="0"/>
        <w:adjustRightInd w:val="0"/>
        <w:spacing w:line="276" w:lineRule="auto"/>
        <w:ind w:firstLine="720"/>
        <w:jc w:val="both"/>
        <w:rPr>
          <w:lang w:val="uk-UA"/>
        </w:rPr>
      </w:pPr>
      <w:r w:rsidRPr="006A2577">
        <w:rPr>
          <w:rFonts w:eastAsia="Calibri"/>
          <w:szCs w:val="22"/>
          <w:lang w:val="uk-UA" w:eastAsia="zh-CN"/>
        </w:rPr>
        <w:t>2.1.</w:t>
      </w:r>
      <w:r w:rsidRPr="006A2577">
        <w:rPr>
          <w:lang w:val="uk-UA"/>
        </w:rPr>
        <w:t xml:space="preserve"> Здійснити аналіз виконання модельної навчальної програми «Захист України», розроблених на підставі неї навчальних програм закладів освіти та результатів навчання здобувачів освіти у 2025/2026 навчальному році,                            до 17.06.2026 р. </w:t>
      </w:r>
    </w:p>
    <w:p w:rsidR="006A2577" w:rsidRPr="006A2577" w:rsidRDefault="006A2577" w:rsidP="006A2577">
      <w:pPr>
        <w:widowControl w:val="0"/>
        <w:autoSpaceDE w:val="0"/>
        <w:autoSpaceDN w:val="0"/>
        <w:spacing w:before="1" w:line="276" w:lineRule="auto"/>
        <w:ind w:firstLine="708"/>
        <w:jc w:val="both"/>
        <w:rPr>
          <w:rFonts w:eastAsiaTheme="minorHAnsi"/>
          <w:lang w:val="uk-UA" w:eastAsia="en-US"/>
        </w:rPr>
      </w:pPr>
      <w:r w:rsidRPr="006A2577">
        <w:rPr>
          <w:rFonts w:eastAsiaTheme="minorHAnsi"/>
          <w:lang w:val="uk-UA" w:eastAsia="en-US"/>
        </w:rPr>
        <w:t xml:space="preserve">2.2. Забезпечити неухильне дотримання вимог Навчальної програми для закладів загальної середньої освіти з предмета «Захист України» 10-11 класів (рівень стандарту), затвердженої наказом МОН від 03.08.2022 № 698, в частині викладання предмета «Захист України» в обсязі не меншому, ніж передбачено програмою., постійно. </w:t>
      </w:r>
    </w:p>
    <w:p w:rsidR="006A2577" w:rsidRPr="006A2577" w:rsidRDefault="006A2577" w:rsidP="006A2577">
      <w:pPr>
        <w:widowControl w:val="0"/>
        <w:autoSpaceDE w:val="0"/>
        <w:autoSpaceDN w:val="0"/>
        <w:spacing w:before="1" w:line="276" w:lineRule="auto"/>
        <w:ind w:firstLine="708"/>
        <w:jc w:val="both"/>
        <w:rPr>
          <w:lang w:val="uk-UA" w:eastAsia="en-US"/>
        </w:rPr>
      </w:pPr>
      <w:r w:rsidRPr="006A2577">
        <w:rPr>
          <w:lang w:val="uk-UA" w:eastAsia="en-US"/>
        </w:rPr>
        <w:t>2.3.. Контролювати впровадження в освітній процес вчителями навчального предмета «Захист України» посібника зі сценаріями уроків, розробленого Міністерством освіти і науки України та нових методичних</w:t>
      </w:r>
      <w:r w:rsidRPr="006A2577">
        <w:rPr>
          <w:spacing w:val="80"/>
          <w:lang w:val="uk-UA" w:eastAsia="en-US"/>
        </w:rPr>
        <w:t xml:space="preserve"> </w:t>
      </w:r>
      <w:r w:rsidRPr="006A2577">
        <w:rPr>
          <w:lang w:val="uk-UA" w:eastAsia="en-US"/>
        </w:rPr>
        <w:t>рекомендацій з предмета, постійно.</w:t>
      </w:r>
    </w:p>
    <w:p w:rsidR="006A2577" w:rsidRPr="006A2577" w:rsidRDefault="006A2577" w:rsidP="006A2577">
      <w:pPr>
        <w:suppressAutoHyphens/>
        <w:spacing w:line="276" w:lineRule="auto"/>
        <w:ind w:firstLine="708"/>
        <w:jc w:val="both"/>
        <w:rPr>
          <w:rFonts w:eastAsia="Calibri"/>
          <w:szCs w:val="22"/>
          <w:lang w:val="uk-UA" w:eastAsia="zh-CN"/>
        </w:rPr>
      </w:pPr>
      <w:r w:rsidRPr="006A2577">
        <w:rPr>
          <w:lang w:val="uk-UA"/>
        </w:rPr>
        <w:lastRenderedPageBreak/>
        <w:t xml:space="preserve">2.4. Забезпечити дотримання здобувачами освіти в осередках </w:t>
      </w:r>
      <w:r w:rsidRPr="006A2577">
        <w:rPr>
          <w:shd w:val="clear" w:color="auto" w:fill="FFFFFF"/>
          <w:lang w:val="uk-UA"/>
        </w:rPr>
        <w:t>заходів безпеки, постійно</w:t>
      </w:r>
    </w:p>
    <w:p w:rsidR="006A2577" w:rsidRPr="006A2577" w:rsidRDefault="006A2577" w:rsidP="006A2577">
      <w:pPr>
        <w:suppressAutoHyphens/>
        <w:spacing w:line="276" w:lineRule="auto"/>
        <w:ind w:firstLine="708"/>
        <w:jc w:val="both"/>
        <w:rPr>
          <w:rFonts w:eastAsia="Calibri"/>
          <w:szCs w:val="22"/>
          <w:lang w:val="uk-UA" w:eastAsia="zh-CN"/>
        </w:rPr>
      </w:pPr>
      <w:r w:rsidRPr="006A2577">
        <w:rPr>
          <w:lang w:val="uk-UA"/>
        </w:rPr>
        <w:t xml:space="preserve">2.5. </w:t>
      </w:r>
      <w:r w:rsidRPr="006A2577">
        <w:rPr>
          <w:rFonts w:eastAsiaTheme="minorHAnsi"/>
          <w:kern w:val="2"/>
          <w:lang w:val="uk-UA" w:eastAsia="en-US"/>
          <w14:ligatures w14:val="standardContextual"/>
        </w:rPr>
        <w:t xml:space="preserve">Забезпечити належне утримання та розвиток матеріально-технічної бази закладів загальної середньої освіти з навчального предмета «Захист України». </w:t>
      </w:r>
      <w:r w:rsidRPr="006A2577">
        <w:rPr>
          <w:rFonts w:eastAsiaTheme="minorHAnsi"/>
          <w:lang w:val="uk-UA" w:eastAsia="en-US"/>
        </w:rPr>
        <w:t xml:space="preserve"> 2.</w:t>
      </w:r>
      <w:r w:rsidRPr="006A2577">
        <w:rPr>
          <w:lang w:val="uk-UA"/>
        </w:rPr>
        <w:t xml:space="preserve">Продовжити наповнення </w:t>
      </w:r>
      <w:proofErr w:type="spellStart"/>
      <w:r w:rsidRPr="006A2577">
        <w:rPr>
          <w:lang w:val="uk-UA"/>
        </w:rPr>
        <w:t>функційних</w:t>
      </w:r>
      <w:proofErr w:type="spellEnd"/>
      <w:r w:rsidRPr="006A2577">
        <w:rPr>
          <w:lang w:val="uk-UA"/>
        </w:rPr>
        <w:t xml:space="preserve"> зон з метою якісного проведення практичної частини занять з предмета «Захист України», постійно</w:t>
      </w:r>
      <w:r w:rsidRPr="006A2577">
        <w:rPr>
          <w:rFonts w:eastAsia="Calibri"/>
          <w:szCs w:val="22"/>
          <w:lang w:val="uk-UA" w:eastAsia="zh-CN"/>
        </w:rPr>
        <w:t xml:space="preserve"> </w:t>
      </w:r>
    </w:p>
    <w:p w:rsidR="006A2577" w:rsidRPr="006A2577" w:rsidRDefault="006A2577" w:rsidP="006A2577">
      <w:pPr>
        <w:suppressAutoHyphens/>
        <w:spacing w:line="276" w:lineRule="auto"/>
        <w:ind w:firstLine="708"/>
        <w:jc w:val="both"/>
        <w:rPr>
          <w:rFonts w:eastAsia="Calibri"/>
          <w:szCs w:val="22"/>
          <w:lang w:val="uk-UA" w:eastAsia="zh-CN"/>
        </w:rPr>
      </w:pPr>
      <w:r w:rsidRPr="006A2577">
        <w:rPr>
          <w:rFonts w:eastAsia="Calibri"/>
          <w:szCs w:val="22"/>
          <w:lang w:val="uk-UA" w:eastAsia="zh-CN"/>
        </w:rPr>
        <w:t xml:space="preserve">2.6. </w:t>
      </w:r>
      <w:r w:rsidRPr="006A2577">
        <w:rPr>
          <w:rFonts w:eastAsiaTheme="minorHAnsi"/>
          <w:kern w:val="2"/>
          <w:lang w:val="uk-UA" w:eastAsia="en-US"/>
          <w14:ligatures w14:val="standardContextual"/>
        </w:rPr>
        <w:t>Активізувати роботу військово-патріотичних гуртків, у тому числі й під час змішаного та дистанційного навчання,</w:t>
      </w:r>
    </w:p>
    <w:p w:rsidR="006A2577" w:rsidRPr="006A2577" w:rsidRDefault="006A2577" w:rsidP="006A2577">
      <w:pPr>
        <w:suppressAutoHyphens/>
        <w:spacing w:line="276" w:lineRule="auto"/>
        <w:ind w:firstLine="708"/>
        <w:jc w:val="both"/>
        <w:rPr>
          <w:rFonts w:eastAsiaTheme="minorHAnsi"/>
          <w:kern w:val="2"/>
          <w:lang w:val="uk-UA" w:eastAsia="en-US"/>
          <w14:ligatures w14:val="standardContextual"/>
        </w:rPr>
      </w:pPr>
      <w:r w:rsidRPr="006A2577">
        <w:rPr>
          <w:rFonts w:eastAsia="Calibri"/>
          <w:szCs w:val="22"/>
          <w:lang w:val="uk-UA" w:eastAsia="zh-CN"/>
        </w:rPr>
        <w:t>2.7.</w:t>
      </w:r>
      <w:r w:rsidRPr="006A2577">
        <w:rPr>
          <w:rFonts w:eastAsiaTheme="minorHAnsi"/>
          <w:kern w:val="2"/>
          <w:lang w:val="uk-UA" w:eastAsia="en-US"/>
          <w14:ligatures w14:val="standardContextual"/>
        </w:rPr>
        <w:t xml:space="preserve"> Залучати до проведення навчальних занять з предмета «Захист України» військовослужбовців ЗСУ, учасників бойових дій російсько-української війни, постійно.</w:t>
      </w:r>
    </w:p>
    <w:p w:rsidR="006A2577" w:rsidRPr="006A2577" w:rsidRDefault="006A2577" w:rsidP="006A2577">
      <w:pPr>
        <w:spacing w:line="276" w:lineRule="auto"/>
        <w:ind w:firstLine="708"/>
        <w:jc w:val="both"/>
        <w:rPr>
          <w:rFonts w:eastAsiaTheme="minorHAnsi"/>
          <w:lang w:val="uk-UA" w:eastAsia="en-US"/>
        </w:rPr>
      </w:pPr>
      <w:r w:rsidRPr="006A2577">
        <w:rPr>
          <w:rFonts w:eastAsiaTheme="minorHAnsi"/>
          <w:kern w:val="2"/>
          <w:lang w:val="uk-UA" w:eastAsia="en-US"/>
          <w14:ligatures w14:val="standardContextual"/>
        </w:rPr>
        <w:t xml:space="preserve">2.8 </w:t>
      </w:r>
      <w:r w:rsidRPr="006A2577">
        <w:rPr>
          <w:rFonts w:eastAsiaTheme="minorHAnsi"/>
          <w:lang w:val="uk-UA" w:eastAsia="en-US"/>
        </w:rPr>
        <w:t>Сприяти</w:t>
      </w:r>
      <w:r w:rsidRPr="006A2577">
        <w:rPr>
          <w:lang w:val="uk-UA" w:eastAsia="en-US"/>
        </w:rPr>
        <w:t xml:space="preserve"> проходження вчителями навчального предмета «Захист України» профільних курсів підвищення кваліфікації та </w:t>
      </w:r>
      <w:proofErr w:type="spellStart"/>
      <w:r w:rsidRPr="006A2577">
        <w:rPr>
          <w:lang w:val="uk-UA" w:eastAsia="en-US"/>
        </w:rPr>
        <w:t>супервізій</w:t>
      </w:r>
      <w:proofErr w:type="spellEnd"/>
      <w:r w:rsidRPr="006A2577">
        <w:rPr>
          <w:lang w:val="uk-UA" w:eastAsia="en-US"/>
        </w:rPr>
        <w:t xml:space="preserve"> (за бажанням). Передбачити кадровий резерв для заміщення вакантних посад вчителів навчального предмета «Захист України».</w:t>
      </w:r>
      <w:r w:rsidRPr="006A2577">
        <w:rPr>
          <w:rFonts w:eastAsiaTheme="minorHAnsi"/>
          <w:lang w:val="uk-UA" w:eastAsia="en-US"/>
        </w:rPr>
        <w:t xml:space="preserve"> вчителям у підвищенні кваліфікації, зокрема з питання викладання навчального предмета «Захист України» з використанням технологій дистанційного навчання, постійно. </w:t>
      </w:r>
    </w:p>
    <w:p w:rsidR="006A2577" w:rsidRPr="006A2577" w:rsidRDefault="006A2577" w:rsidP="006A2577">
      <w:pPr>
        <w:spacing w:line="276" w:lineRule="auto"/>
        <w:ind w:firstLine="708"/>
        <w:jc w:val="both"/>
        <w:rPr>
          <w:rFonts w:eastAsiaTheme="minorHAnsi"/>
          <w:lang w:val="uk-UA" w:eastAsia="en-US"/>
        </w:rPr>
      </w:pPr>
      <w:r w:rsidRPr="006A2577">
        <w:rPr>
          <w:rFonts w:eastAsiaTheme="minorHAnsi"/>
          <w:lang w:val="uk-UA" w:eastAsia="en-US"/>
        </w:rPr>
        <w:t xml:space="preserve">2.9. Залучати практичних психологів для проведення уроків з навчального предмета «Захист України» з метою психологічної підготовки здобувачів освіти до захисту України, постійно. </w:t>
      </w:r>
    </w:p>
    <w:p w:rsidR="006A2577" w:rsidRPr="006A2577" w:rsidRDefault="006A2577" w:rsidP="006A2577">
      <w:pPr>
        <w:spacing w:line="276" w:lineRule="auto"/>
        <w:jc w:val="both"/>
        <w:rPr>
          <w:rFonts w:eastAsiaTheme="minorHAnsi"/>
          <w:lang w:val="uk-UA" w:eastAsia="en-US"/>
        </w:rPr>
      </w:pPr>
      <w:r w:rsidRPr="006A2577">
        <w:rPr>
          <w:rFonts w:eastAsiaTheme="minorHAnsi"/>
          <w:lang w:val="uk-UA" w:eastAsia="en-US"/>
        </w:rPr>
        <w:t xml:space="preserve">          3</w:t>
      </w:r>
      <w:r w:rsidRPr="006A2577">
        <w:rPr>
          <w:bCs/>
          <w:lang w:val="uk-UA" w:eastAsia="uk-UA"/>
        </w:rPr>
        <w:t>. Контроль за виконанням рішення залишаю за собою.</w:t>
      </w:r>
    </w:p>
    <w:p w:rsidR="006A2577" w:rsidRPr="006A2577" w:rsidRDefault="006A2577" w:rsidP="006A2577">
      <w:pPr>
        <w:autoSpaceDE w:val="0"/>
        <w:autoSpaceDN w:val="0"/>
        <w:adjustRightInd w:val="0"/>
        <w:spacing w:line="276" w:lineRule="auto"/>
        <w:ind w:firstLine="720"/>
        <w:jc w:val="both"/>
        <w:rPr>
          <w:bCs/>
          <w:lang w:val="uk-UA" w:eastAsia="uk-UA"/>
        </w:rPr>
      </w:pPr>
    </w:p>
    <w:p w:rsidR="006A2577" w:rsidRPr="006A2577" w:rsidRDefault="006A2577" w:rsidP="006A2577">
      <w:pPr>
        <w:autoSpaceDE w:val="0"/>
        <w:autoSpaceDN w:val="0"/>
        <w:adjustRightInd w:val="0"/>
        <w:spacing w:line="276" w:lineRule="auto"/>
        <w:jc w:val="both"/>
        <w:rPr>
          <w:bCs/>
          <w:lang w:val="uk-UA" w:eastAsia="uk-UA"/>
        </w:rPr>
      </w:pPr>
    </w:p>
    <w:p w:rsidR="006A2577" w:rsidRPr="006A2577" w:rsidRDefault="006A2577" w:rsidP="006A2577">
      <w:pPr>
        <w:spacing w:after="160" w:line="276" w:lineRule="auto"/>
        <w:jc w:val="both"/>
        <w:rPr>
          <w:rFonts w:eastAsiaTheme="minorHAnsi"/>
          <w:b/>
          <w:i/>
          <w:sz w:val="22"/>
          <w:szCs w:val="22"/>
          <w:lang w:val="uk-UA"/>
        </w:rPr>
      </w:pPr>
      <w:r w:rsidRPr="006A2577">
        <w:rPr>
          <w:rFonts w:eastAsiaTheme="minorHAnsi"/>
          <w:lang w:eastAsia="en-US"/>
        </w:rPr>
        <w:t xml:space="preserve">Начальник </w:t>
      </w:r>
      <w:r w:rsidRPr="006A2577">
        <w:rPr>
          <w:rFonts w:eastAsiaTheme="minorHAnsi"/>
          <w:lang w:val="uk-UA" w:eastAsia="en-US"/>
        </w:rPr>
        <w:t xml:space="preserve">                                                                                        Неля ВЕРБИЦЬКА</w:t>
      </w:r>
    </w:p>
    <w:p w:rsidR="006A2577" w:rsidRPr="006A2577" w:rsidRDefault="006A2577" w:rsidP="006A2577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bCs/>
          <w:lang w:val="uk-UA" w:eastAsia="en-US"/>
        </w:rPr>
      </w:pPr>
    </w:p>
    <w:p w:rsidR="006A2577" w:rsidRPr="006A2577" w:rsidRDefault="006A2577" w:rsidP="006A2577">
      <w:pPr>
        <w:widowControl w:val="0"/>
        <w:autoSpaceDE w:val="0"/>
        <w:autoSpaceDN w:val="0"/>
        <w:spacing w:before="4" w:line="276" w:lineRule="auto"/>
        <w:ind w:left="1132"/>
        <w:jc w:val="both"/>
        <w:outlineLvl w:val="0"/>
        <w:rPr>
          <w:b/>
          <w:bCs/>
          <w:spacing w:val="-2"/>
          <w:lang w:val="uk-UA" w:eastAsia="en-US"/>
        </w:rPr>
      </w:pPr>
    </w:p>
    <w:p w:rsidR="006A2577" w:rsidRPr="006A2577" w:rsidRDefault="006A2577" w:rsidP="006A2577">
      <w:pPr>
        <w:widowControl w:val="0"/>
        <w:autoSpaceDE w:val="0"/>
        <w:autoSpaceDN w:val="0"/>
        <w:spacing w:before="4" w:line="276" w:lineRule="auto"/>
        <w:ind w:left="1132"/>
        <w:jc w:val="both"/>
        <w:outlineLvl w:val="0"/>
        <w:rPr>
          <w:b/>
          <w:bCs/>
          <w:spacing w:val="-2"/>
          <w:lang w:val="uk-UA" w:eastAsia="en-US"/>
        </w:rPr>
      </w:pPr>
    </w:p>
    <w:p w:rsidR="006A2577" w:rsidRPr="006A2577" w:rsidRDefault="006A2577" w:rsidP="006A2577">
      <w:pPr>
        <w:widowControl w:val="0"/>
        <w:autoSpaceDE w:val="0"/>
        <w:autoSpaceDN w:val="0"/>
        <w:spacing w:before="4" w:line="276" w:lineRule="auto"/>
        <w:ind w:left="1132"/>
        <w:jc w:val="both"/>
        <w:outlineLvl w:val="0"/>
        <w:rPr>
          <w:b/>
          <w:bCs/>
          <w:spacing w:val="-2"/>
          <w:lang w:val="uk-UA" w:eastAsia="en-US"/>
        </w:rPr>
      </w:pPr>
    </w:p>
    <w:p w:rsidR="006A2577" w:rsidRPr="006A2577" w:rsidRDefault="006A2577" w:rsidP="006A2577">
      <w:pPr>
        <w:widowControl w:val="0"/>
        <w:autoSpaceDE w:val="0"/>
        <w:autoSpaceDN w:val="0"/>
        <w:spacing w:before="4"/>
        <w:jc w:val="both"/>
        <w:outlineLvl w:val="0"/>
        <w:rPr>
          <w:b/>
          <w:bCs/>
          <w:spacing w:val="-2"/>
          <w:lang w:val="uk-UA" w:eastAsia="en-US"/>
        </w:rPr>
      </w:pPr>
    </w:p>
    <w:p w:rsidR="006A2577" w:rsidRPr="006A2577" w:rsidRDefault="006A2577" w:rsidP="006A2577">
      <w:pPr>
        <w:widowControl w:val="0"/>
        <w:autoSpaceDE w:val="0"/>
        <w:autoSpaceDN w:val="0"/>
        <w:spacing w:before="4"/>
        <w:ind w:left="1132"/>
        <w:jc w:val="both"/>
        <w:outlineLvl w:val="0"/>
        <w:rPr>
          <w:b/>
          <w:bCs/>
          <w:spacing w:val="-2"/>
          <w:lang w:val="uk-UA" w:eastAsia="en-US"/>
        </w:rPr>
      </w:pPr>
    </w:p>
    <w:p w:rsidR="006A2577" w:rsidRPr="006A2577" w:rsidRDefault="006A2577" w:rsidP="006A2577">
      <w:pPr>
        <w:widowControl w:val="0"/>
        <w:autoSpaceDE w:val="0"/>
        <w:autoSpaceDN w:val="0"/>
        <w:spacing w:before="4"/>
        <w:ind w:left="1132"/>
        <w:jc w:val="both"/>
        <w:outlineLvl w:val="0"/>
        <w:rPr>
          <w:b/>
          <w:bCs/>
          <w:spacing w:val="-2"/>
          <w:lang w:val="uk-UA" w:eastAsia="en-US"/>
        </w:rPr>
      </w:pPr>
    </w:p>
    <w:p w:rsidR="006A2577" w:rsidRPr="006A2577" w:rsidRDefault="006A2577" w:rsidP="006A2577">
      <w:pPr>
        <w:widowControl w:val="0"/>
        <w:autoSpaceDE w:val="0"/>
        <w:autoSpaceDN w:val="0"/>
        <w:spacing w:before="4"/>
        <w:ind w:left="1132"/>
        <w:jc w:val="both"/>
        <w:outlineLvl w:val="0"/>
        <w:rPr>
          <w:b/>
          <w:bCs/>
          <w:spacing w:val="-2"/>
          <w:lang w:val="uk-UA" w:eastAsia="en-US"/>
        </w:rPr>
      </w:pPr>
    </w:p>
    <w:p w:rsidR="00D80EA8" w:rsidRPr="0054404B" w:rsidRDefault="00D80EA8" w:rsidP="00D80EA8">
      <w:pPr>
        <w:tabs>
          <w:tab w:val="left" w:pos="540"/>
        </w:tabs>
        <w:ind w:left="567" w:firstLine="284"/>
        <w:jc w:val="center"/>
        <w:rPr>
          <w:lang w:val="uk-UA"/>
        </w:rPr>
      </w:pPr>
    </w:p>
    <w:p w:rsidR="00BF5B9D" w:rsidRDefault="00BF5B9D"/>
    <w:sectPr w:rsidR="00BF5B9D" w:rsidSect="00B66F21">
      <w:pgSz w:w="11906" w:h="16838" w:code="9"/>
      <w:pgMar w:top="567" w:right="7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FD9"/>
    <w:rsid w:val="006A2577"/>
    <w:rsid w:val="0072639C"/>
    <w:rsid w:val="0074159F"/>
    <w:rsid w:val="007B7FD9"/>
    <w:rsid w:val="00871166"/>
    <w:rsid w:val="00BF5B9D"/>
    <w:rsid w:val="00D80EA8"/>
    <w:rsid w:val="00F9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999E3"/>
  <w15:chartTrackingRefBased/>
  <w15:docId w15:val="{62534E44-7F4D-41BA-B2FB-41F43B68D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EA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D80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5B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5B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Пантюшенко Світлана Василівна</dc:creator>
  <cp:keywords/>
  <dc:description/>
  <cp:lastModifiedBy>Козловська Оксана Іванівна</cp:lastModifiedBy>
  <cp:revision>6</cp:revision>
  <cp:lastPrinted>2026-06-10T07:56:00Z</cp:lastPrinted>
  <dcterms:created xsi:type="dcterms:W3CDTF">2026-06-10T07:38:00Z</dcterms:created>
  <dcterms:modified xsi:type="dcterms:W3CDTF">2026-06-18T13:54:00Z</dcterms:modified>
</cp:coreProperties>
</file>